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D98" w:rsidRDefault="00726D98" w:rsidP="00726D98">
      <w:pPr>
        <w:spacing w:after="600"/>
        <w:jc w:val="center"/>
        <w:rPr>
          <w:rFonts w:asciiTheme="majorHAnsi" w:hAnsiTheme="majorHAnsi"/>
          <w:b/>
          <w:i/>
          <w:iCs/>
          <w:sz w:val="36"/>
        </w:rPr>
      </w:pPr>
      <w:bookmarkStart w:id="0" w:name="_GoBack"/>
      <w:bookmarkEnd w:id="0"/>
    </w:p>
    <w:p w:rsidR="00726D98" w:rsidRPr="00A97793" w:rsidRDefault="00726D98" w:rsidP="00726D98">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726D98" w:rsidRPr="00A97793" w:rsidRDefault="00726D98" w:rsidP="00726D98">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726D98" w:rsidRPr="00A97793" w:rsidRDefault="00726D98" w:rsidP="00726D98">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726D98" w:rsidRPr="00A97793" w:rsidRDefault="00726D98" w:rsidP="00726D98">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912286">
        <w:rPr>
          <w:rFonts w:asciiTheme="majorHAnsi" w:hAnsiTheme="majorHAnsi"/>
          <w:b/>
          <w:i/>
          <w:iCs/>
          <w:color w:val="323E4F" w:themeColor="text2" w:themeShade="BF"/>
          <w:sz w:val="36"/>
        </w:rPr>
        <w:t>2013</w:t>
      </w:r>
      <w:r>
        <w:rPr>
          <w:rFonts w:asciiTheme="majorHAnsi" w:hAnsiTheme="majorHAnsi"/>
          <w:b/>
          <w:i/>
          <w:iCs/>
          <w:color w:val="323E4F" w:themeColor="text2" w:themeShade="BF"/>
          <w:sz w:val="36"/>
        </w:rPr>
        <w:t xml:space="preserve"> –</w:t>
      </w:r>
    </w:p>
    <w:p w:rsidR="00726D98" w:rsidRDefault="00726D98" w:rsidP="00726D98">
      <w:pPr>
        <w:spacing w:after="0"/>
        <w:rPr>
          <w:rFonts w:asciiTheme="majorHAnsi" w:hAnsiTheme="majorHAnsi"/>
          <w:b/>
          <w:i/>
          <w:iCs/>
          <w:sz w:val="36"/>
        </w:rPr>
      </w:pPr>
      <w:r>
        <w:rPr>
          <w:rFonts w:asciiTheme="majorHAnsi" w:hAnsiTheme="majorHAnsi"/>
          <w:b/>
        </w:rPr>
        <w:br w:type="page"/>
      </w:r>
    </w:p>
    <w:p w:rsidR="00726D98" w:rsidRPr="00EA7222" w:rsidRDefault="00726D98" w:rsidP="00726D98">
      <w:pPr>
        <w:pStyle w:val="SubTitle"/>
        <w:jc w:val="left"/>
        <w:rPr>
          <w:rFonts w:asciiTheme="majorHAnsi" w:hAnsiTheme="majorHAnsi"/>
          <w:b/>
        </w:rPr>
      </w:pPr>
      <w:r w:rsidRPr="00EA7222">
        <w:rPr>
          <w:rFonts w:asciiTheme="majorHAnsi" w:hAnsiTheme="majorHAnsi"/>
          <w:b/>
        </w:rPr>
        <w:lastRenderedPageBreak/>
        <w:t>AGE - Environmental Health</w:t>
      </w:r>
    </w:p>
    <w:p w:rsidR="00726D98" w:rsidRPr="00EA7222" w:rsidRDefault="00726D98" w:rsidP="00726D98">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Water Contamination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Grazing Practices</w:t>
      </w:r>
    </w:p>
    <w:p w:rsidR="00726D98" w:rsidRPr="00EA7222" w:rsidRDefault="00726D98" w:rsidP="00726D98">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26D98" w:rsidRDefault="00726D98" w:rsidP="00726D98">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726D98" w:rsidRPr="00EA7222" w:rsidRDefault="00726D98" w:rsidP="00726D98">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26D98" w:rsidRPr="00EA7222" w:rsidRDefault="00726D98" w:rsidP="00726D98">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26D98" w:rsidRPr="00EA7222" w:rsidRDefault="00726D98" w:rsidP="00726D98">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Groundwater Management</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26D98" w:rsidRPr="00EA7222" w:rsidRDefault="00726D98" w:rsidP="00726D98">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Invasive Pests</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r w:rsidRPr="00EA7222">
        <w:rPr>
          <w:rFonts w:asciiTheme="minorHAnsi" w:hAnsiTheme="minorHAnsi"/>
          <w:i/>
          <w:lang w:eastAsia="en-AU"/>
        </w:rPr>
        <w:t>Lemnaceae spirodela</w:t>
      </w:r>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26D98" w:rsidRPr="00EA7222" w:rsidRDefault="00726D98" w:rsidP="00726D98">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26D98" w:rsidRPr="00EA7222" w:rsidRDefault="00726D98" w:rsidP="00726D98">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Wetlands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Salinity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726D98" w:rsidRPr="00EA7222" w:rsidRDefault="00726D98" w:rsidP="00726D98">
      <w:pPr>
        <w:rPr>
          <w:rFonts w:asciiTheme="minorHAnsi" w:hAnsiTheme="minorHAnsi"/>
          <w:lang w:eastAsia="en-AU"/>
        </w:rPr>
      </w:pPr>
      <w:r w:rsidRPr="00EA7222">
        <w:rPr>
          <w:rFonts w:asciiTheme="minorHAnsi" w:hAnsiTheme="minorHAnsi"/>
          <w:lang w:eastAsia="en-AU"/>
        </w:rPr>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River Health</w:t>
      </w:r>
    </w:p>
    <w:p w:rsidR="00726D98" w:rsidRPr="00EA7222" w:rsidRDefault="00726D98" w:rsidP="00726D98">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Water Initiatives Plan also seeks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Riparian 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Native Vegetation and Biodiversity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726D98" w:rsidRPr="00EA7222" w:rsidRDefault="00726D98" w:rsidP="00726D98">
      <w:pPr>
        <w:rPr>
          <w:rFonts w:asciiTheme="minorHAnsi" w:hAnsiTheme="minorHAnsi"/>
          <w:lang w:eastAsia="en-AU"/>
        </w:rPr>
      </w:pPr>
      <w:r w:rsidRPr="00EA7222">
        <w:rPr>
          <w:rFonts w:asciiTheme="minorHAnsi" w:hAnsiTheme="minorHAnsi"/>
          <w:lang w:eastAsia="en-AU"/>
        </w:rPr>
        <w:t>Landcare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Environment Victoria</w:t>
      </w:r>
    </w:p>
    <w:p w:rsidR="00726D98" w:rsidRPr="00EA7222" w:rsidRDefault="00726D98" w:rsidP="00726D98">
      <w:pPr>
        <w:rPr>
          <w:rFonts w:asciiTheme="minorHAnsi" w:hAnsiTheme="minorHAnsi"/>
          <w:lang w:eastAsia="en-AU"/>
        </w:rPr>
      </w:pPr>
      <w:r w:rsidRPr="00EA7222">
        <w:rPr>
          <w:rFonts w:asciiTheme="minorHAnsi" w:hAnsiTheme="minorHAnsi"/>
          <w:lang w:eastAsia="en-AU"/>
        </w:rPr>
        <w:t>Global Friends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Conservation Foundation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Student Environment Network</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Natural Edge Project</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Water Conservation Group</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Ranges Trust</w:t>
      </w:r>
    </w:p>
    <w:p w:rsidR="005A102B" w:rsidRDefault="00487C2A"/>
    <w:sectPr w:rsidR="005A102B" w:rsidSect="00726D98">
      <w:headerReference w:type="default" r:id="rId8"/>
      <w:footerReference w:type="default" r:id="rId9"/>
      <w:pgSz w:w="11907" w:h="16840" w:code="9"/>
      <w:pgMar w:top="1438" w:right="1814" w:bottom="1803" w:left="1440" w:header="850" w:footer="850"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C2A" w:rsidRDefault="00487C2A">
      <w:pPr>
        <w:spacing w:after="0"/>
      </w:pPr>
      <w:r>
        <w:separator/>
      </w:r>
    </w:p>
  </w:endnote>
  <w:endnote w:type="continuationSeparator" w:id="0">
    <w:p w:rsidR="00487C2A" w:rsidRDefault="00487C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23A" w:rsidRPr="0070387E" w:rsidRDefault="00726D98"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5C6764" w:rsidRPr="005C6764">
      <w:rPr>
        <w:rFonts w:cs="Arial"/>
        <w:b/>
        <w:noProof/>
        <w:sz w:val="20"/>
        <w:szCs w:val="20"/>
      </w:rPr>
      <w:t>2</w:t>
    </w:r>
    <w:r w:rsidRPr="0070387E">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C2A" w:rsidRDefault="00487C2A">
      <w:pPr>
        <w:spacing w:after="0"/>
      </w:pPr>
      <w:r>
        <w:separator/>
      </w:r>
    </w:p>
  </w:footnote>
  <w:footnote w:type="continuationSeparator" w:id="0">
    <w:p w:rsidR="00487C2A" w:rsidRDefault="00487C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AB6" w:rsidRPr="0070387E" w:rsidRDefault="00726D98"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98"/>
    <w:rsid w:val="000A6A26"/>
    <w:rsid w:val="000D13AA"/>
    <w:rsid w:val="002C6C20"/>
    <w:rsid w:val="003E3A9B"/>
    <w:rsid w:val="00487C2A"/>
    <w:rsid w:val="005C6764"/>
    <w:rsid w:val="00726D98"/>
    <w:rsid w:val="007511CA"/>
    <w:rsid w:val="007E37B8"/>
    <w:rsid w:val="008F142B"/>
    <w:rsid w:val="00912286"/>
    <w:rsid w:val="00981402"/>
    <w:rsid w:val="00C57582"/>
    <w:rsid w:val="00CE215B"/>
    <w:rsid w:val="00D31FF9"/>
    <w:rsid w:val="00E53D93"/>
    <w:rsid w:val="00ED2164"/>
    <w:rsid w:val="00FD2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D82896-BACB-4C30-9973-92732BB3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D98"/>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726D98"/>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D98"/>
    <w:rPr>
      <w:rFonts w:ascii="Arial" w:eastAsia="Times New Roman" w:hAnsi="Arial" w:cs="Arial"/>
      <w:b/>
      <w:bCs/>
      <w:kern w:val="32"/>
      <w:sz w:val="32"/>
      <w:szCs w:val="32"/>
      <w:lang w:val="en-AU"/>
    </w:rPr>
  </w:style>
  <w:style w:type="paragraph" w:customStyle="1" w:styleId="SubTitle">
    <w:name w:val="Sub Title"/>
    <w:basedOn w:val="Normal"/>
    <w:rsid w:val="00726D98"/>
    <w:pPr>
      <w:jc w:val="center"/>
    </w:pPr>
    <w:rPr>
      <w:i/>
      <w:iCs/>
      <w:sz w:val="36"/>
    </w:rPr>
  </w:style>
  <w:style w:type="paragraph" w:styleId="ListParagraph">
    <w:name w:val="List Paragraph"/>
    <w:basedOn w:val="Normal"/>
    <w:uiPriority w:val="34"/>
    <w:qFormat/>
    <w:rsid w:val="00726D98"/>
    <w:pPr>
      <w:ind w:left="720"/>
      <w:contextualSpacing/>
    </w:pPr>
  </w:style>
  <w:style w:type="paragraph" w:styleId="Header">
    <w:name w:val="header"/>
    <w:basedOn w:val="Normal"/>
    <w:link w:val="HeaderChar"/>
    <w:uiPriority w:val="99"/>
    <w:rsid w:val="00726D98"/>
    <w:pPr>
      <w:tabs>
        <w:tab w:val="center" w:pos="4513"/>
        <w:tab w:val="right" w:pos="9026"/>
      </w:tabs>
      <w:spacing w:after="0"/>
    </w:pPr>
  </w:style>
  <w:style w:type="character" w:customStyle="1" w:styleId="HeaderChar">
    <w:name w:val="Header Char"/>
    <w:basedOn w:val="DefaultParagraphFont"/>
    <w:link w:val="Header"/>
    <w:uiPriority w:val="99"/>
    <w:rsid w:val="00726D98"/>
    <w:rPr>
      <w:rFonts w:ascii="Arial" w:eastAsia="Times New Roman" w:hAnsi="Arial" w:cs="Times New Roman"/>
      <w:sz w:val="24"/>
      <w:szCs w:val="24"/>
      <w:lang w:val="en-AU"/>
    </w:rPr>
  </w:style>
  <w:style w:type="paragraph" w:styleId="Footer">
    <w:name w:val="footer"/>
    <w:basedOn w:val="Normal"/>
    <w:link w:val="FooterChar"/>
    <w:rsid w:val="00726D98"/>
    <w:pPr>
      <w:tabs>
        <w:tab w:val="center" w:pos="4513"/>
        <w:tab w:val="right" w:pos="9026"/>
      </w:tabs>
      <w:spacing w:after="0"/>
    </w:pPr>
  </w:style>
  <w:style w:type="character" w:customStyle="1" w:styleId="FooterChar">
    <w:name w:val="Footer Char"/>
    <w:basedOn w:val="DefaultParagraphFont"/>
    <w:link w:val="Footer"/>
    <w:rsid w:val="00726D98"/>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1396</Words>
  <Characters>7961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2016-01-13T03:01:00Z</dcterms:created>
  <dcterms:modified xsi:type="dcterms:W3CDTF">2016-01-13T03:01:00Z</dcterms:modified>
</cp:coreProperties>
</file>